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36" w:rsidRDefault="00211736" w:rsidP="00211736">
      <w:pPr>
        <w:spacing w:after="0"/>
        <w:ind w:firstLine="0"/>
        <w:jc w:val="left"/>
        <w:rPr>
          <w:b/>
          <w:noProof/>
          <w:lang w:val="en-US"/>
        </w:rPr>
      </w:pPr>
      <w:r>
        <w:rPr>
          <w:b/>
          <w:noProof/>
          <w:lang w:val="en-US"/>
        </w:rPr>
        <w:t xml:space="preserve">      </w:t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  <w:t xml:space="preserve">   </w:t>
      </w:r>
    </w:p>
    <w:p w:rsidR="00211736" w:rsidRDefault="00211736" w:rsidP="00211736">
      <w:pPr>
        <w:spacing w:after="0"/>
        <w:ind w:firstLine="0"/>
        <w:jc w:val="left"/>
        <w:rPr>
          <w:b/>
          <w:lang w:val="sr-Latn-RS"/>
        </w:rPr>
      </w:pPr>
    </w:p>
    <w:p w:rsidR="00211736" w:rsidRDefault="00211736" w:rsidP="00211736">
      <w:pPr>
        <w:spacing w:after="0"/>
        <w:ind w:firstLine="0"/>
        <w:jc w:val="center"/>
        <w:rPr>
          <w:b/>
          <w:lang w:val="sr-Latn-RS"/>
        </w:rPr>
      </w:pPr>
      <w:r>
        <w:rPr>
          <w:b/>
          <w:lang w:val="sr-Latn-RS"/>
        </w:rPr>
        <w:t>JAVNA RASPRAVA*</w:t>
      </w:r>
    </w:p>
    <w:p w:rsidR="00211736" w:rsidRDefault="00211736" w:rsidP="00211736">
      <w:pPr>
        <w:spacing w:after="0"/>
        <w:ind w:firstLine="0"/>
        <w:jc w:val="center"/>
        <w:rPr>
          <w:b/>
          <w:lang w:val="sr-Latn-RS"/>
        </w:rPr>
      </w:pPr>
      <w:r>
        <w:rPr>
          <w:b/>
          <w:lang w:val="sr-Latn-RS"/>
        </w:rPr>
        <w:t>FORMULAR</w:t>
      </w:r>
    </w:p>
    <w:p w:rsidR="00211736" w:rsidRDefault="00211736" w:rsidP="00211736">
      <w:pPr>
        <w:spacing w:after="0"/>
        <w:ind w:firstLine="0"/>
        <w:jc w:val="center"/>
        <w:rPr>
          <w:b/>
          <w:lang w:val="sr-Latn-RS"/>
        </w:rPr>
      </w:pPr>
    </w:p>
    <w:p w:rsidR="00211736" w:rsidRDefault="00211736" w:rsidP="00211736">
      <w:pPr>
        <w:spacing w:after="0"/>
        <w:ind w:firstLine="0"/>
        <w:jc w:val="center"/>
        <w:rPr>
          <w:b/>
          <w:lang w:val="sr-Latn-RS"/>
        </w:rPr>
      </w:pPr>
      <w:r>
        <w:rPr>
          <w:b/>
          <w:lang w:val="sr-Latn-RS"/>
        </w:rPr>
        <w:t>ZA PREDLOGE ZA IZMENU I/ILI DOPUNU</w:t>
      </w:r>
    </w:p>
    <w:p w:rsidR="00211736" w:rsidRDefault="00211736" w:rsidP="00211736">
      <w:pPr>
        <w:spacing w:after="0"/>
        <w:ind w:firstLine="0"/>
        <w:jc w:val="center"/>
        <w:rPr>
          <w:b/>
          <w:lang w:val="sr-Latn-RS"/>
        </w:rPr>
      </w:pPr>
      <w:r>
        <w:rPr>
          <w:b/>
          <w:lang w:val="sr-Latn-RS"/>
        </w:rPr>
        <w:t xml:space="preserve">NARTA DOKUMENTA </w:t>
      </w:r>
    </w:p>
    <w:p w:rsidR="00B16852" w:rsidRDefault="00B16852" w:rsidP="00211736">
      <w:pPr>
        <w:spacing w:after="0"/>
        <w:ind w:firstLine="0"/>
        <w:jc w:val="center"/>
        <w:rPr>
          <w:b/>
          <w:lang w:val="sr-Latn-RS"/>
        </w:rPr>
      </w:pPr>
    </w:p>
    <w:p w:rsidR="00211736" w:rsidRPr="00B16852" w:rsidRDefault="00211736" w:rsidP="00211736">
      <w:pPr>
        <w:spacing w:after="0"/>
        <w:ind w:firstLine="0"/>
        <w:jc w:val="center"/>
        <w:rPr>
          <w:b/>
          <w:sz w:val="28"/>
          <w:lang w:val="sr-Latn-RS"/>
        </w:rPr>
      </w:pPr>
      <w:r w:rsidRPr="00B16852">
        <w:rPr>
          <w:b/>
          <w:sz w:val="28"/>
          <w:lang w:val="sr-Latn-RS"/>
        </w:rPr>
        <w:t>„Smernice mladih za njihovo uključivanje u zaštitu životne sredine“</w:t>
      </w:r>
    </w:p>
    <w:p w:rsidR="00B16852" w:rsidRDefault="00B16852" w:rsidP="00211736">
      <w:pPr>
        <w:rPr>
          <w:lang w:val="sr-Cyrl-RS"/>
        </w:rPr>
      </w:pPr>
    </w:p>
    <w:p w:rsidR="00B16852" w:rsidRDefault="00B16852" w:rsidP="00211736">
      <w:pPr>
        <w:rPr>
          <w:lang w:val="sr-Cyrl-RS"/>
        </w:rPr>
      </w:pPr>
    </w:p>
    <w:p w:rsidR="00211736" w:rsidRPr="009B3685" w:rsidRDefault="00211736" w:rsidP="00211736">
      <w:bookmarkStart w:id="0" w:name="_GoBack"/>
      <w:bookmarkEnd w:id="0"/>
      <w:r w:rsidRPr="009B3685">
        <w:t xml:space="preserve">Popunjen formular potrebno je poslati na e-mail adresu: </w:t>
      </w:r>
      <w:r>
        <w:rPr>
          <w:lang w:val="sr-Latn-RS"/>
        </w:rPr>
        <w:t>office</w:t>
      </w:r>
      <w:r>
        <w:rPr>
          <w:lang w:val="en-US"/>
        </w:rPr>
        <w:t>@prijateljidece.org</w:t>
      </w:r>
      <w:r w:rsidRPr="009B3685">
        <w:t xml:space="preserve"> sa naznakom „Nacrt </w:t>
      </w:r>
      <w:proofErr w:type="spellStart"/>
      <w:r>
        <w:rPr>
          <w:lang w:val="en-US"/>
        </w:rPr>
        <w:t>Smernica</w:t>
      </w:r>
      <w:proofErr w:type="spellEnd"/>
      <w:r w:rsidRPr="009B3685">
        <w:t>“</w:t>
      </w:r>
    </w:p>
    <w:p w:rsidR="00211736" w:rsidRPr="00227283" w:rsidRDefault="00211736" w:rsidP="00211736">
      <w:pPr>
        <w:ind w:firstLine="0"/>
        <w:jc w:val="center"/>
        <w:rPr>
          <w:lang w:val="sr-Cyrl-RS"/>
        </w:rPr>
      </w:pPr>
    </w:p>
    <w:p w:rsidR="00211736" w:rsidRPr="007339FA" w:rsidRDefault="00211736" w:rsidP="00211736">
      <w:pPr>
        <w:rPr>
          <w:lang w:val="sr-Cyrl-RS"/>
        </w:rPr>
      </w:pPr>
    </w:p>
    <w:p w:rsidR="00211736" w:rsidRPr="009B3685" w:rsidRDefault="00211736" w:rsidP="00211736">
      <w:pPr>
        <w:pStyle w:val="ListParagraph"/>
        <w:tabs>
          <w:tab w:val="left" w:pos="142"/>
          <w:tab w:val="left" w:pos="284"/>
        </w:tabs>
        <w:spacing w:before="80" w:after="80" w:line="240" w:lineRule="auto"/>
        <w:ind w:left="-709"/>
        <w:rPr>
          <w:sz w:val="22"/>
          <w:szCs w:val="22"/>
          <w:lang w:val="sr-Latn-RS"/>
        </w:rPr>
      </w:pPr>
      <w:r>
        <w:rPr>
          <w:sz w:val="22"/>
          <w:szCs w:val="22"/>
          <w:lang w:val="en-US"/>
        </w:rPr>
        <w:t>PREDLAGA</w:t>
      </w:r>
      <w:r>
        <w:rPr>
          <w:sz w:val="22"/>
          <w:szCs w:val="22"/>
          <w:lang w:val="sr-Latn-RS"/>
        </w:rPr>
        <w:t>Č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551"/>
      </w:tblGrid>
      <w:tr w:rsidR="00211736" w:rsidTr="00352E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36" w:rsidRPr="009B3685" w:rsidRDefault="00211736" w:rsidP="00352E7D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  <w:r>
              <w:rPr>
                <w:b w:val="0"/>
                <w:sz w:val="22"/>
                <w:szCs w:val="22"/>
                <w:lang w:val="sr-Latn-RS"/>
              </w:rPr>
              <w:t>Ime i prezime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6" w:rsidRDefault="00211736" w:rsidP="00352E7D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211736" w:rsidTr="00352E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36" w:rsidRPr="009B3685" w:rsidRDefault="00211736" w:rsidP="00352E7D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  <w:r>
              <w:rPr>
                <w:b w:val="0"/>
                <w:sz w:val="22"/>
                <w:szCs w:val="22"/>
                <w:lang w:val="sr-Latn-RS"/>
              </w:rPr>
              <w:t>Ustanova/institucija/organizacija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6" w:rsidRDefault="00211736" w:rsidP="00352E7D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211736" w:rsidTr="00352E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36" w:rsidRPr="009B3685" w:rsidRDefault="00211736" w:rsidP="00352E7D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  <w:r>
              <w:rPr>
                <w:b w:val="0"/>
                <w:sz w:val="22"/>
                <w:szCs w:val="22"/>
                <w:lang w:val="sr-Latn-RS"/>
              </w:rPr>
              <w:t>Email adresa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6" w:rsidRDefault="00211736" w:rsidP="00352E7D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</w:tbl>
    <w:p w:rsidR="00211736" w:rsidRDefault="00211736" w:rsidP="00211736">
      <w:pPr>
        <w:pStyle w:val="ListParagraph"/>
        <w:spacing w:before="80" w:after="80" w:line="240" w:lineRule="auto"/>
        <w:ind w:left="0"/>
        <w:rPr>
          <w:b w:val="0"/>
          <w:sz w:val="22"/>
          <w:szCs w:val="22"/>
        </w:rPr>
      </w:pPr>
    </w:p>
    <w:p w:rsidR="00211736" w:rsidRDefault="00211736" w:rsidP="00211736">
      <w:pPr>
        <w:rPr>
          <w:lang w:val="en-US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3"/>
        <w:gridCol w:w="2488"/>
        <w:gridCol w:w="3690"/>
        <w:gridCol w:w="2212"/>
      </w:tblGrid>
      <w:tr w:rsidR="00211736" w:rsidTr="00352E7D">
        <w:tc>
          <w:tcPr>
            <w:tcW w:w="1278" w:type="dxa"/>
          </w:tcPr>
          <w:p w:rsidR="00211736" w:rsidRPr="009B3685" w:rsidRDefault="00211736" w:rsidP="00352E7D">
            <w:pPr>
              <w:ind w:firstLine="0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Broj komentara</w:t>
            </w:r>
          </w:p>
        </w:tc>
        <w:tc>
          <w:tcPr>
            <w:tcW w:w="2550" w:type="dxa"/>
          </w:tcPr>
          <w:p w:rsidR="00211736" w:rsidRPr="009B3685" w:rsidRDefault="00211736" w:rsidP="00352E7D">
            <w:pPr>
              <w:ind w:firstLine="0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Segment nacrta koji je predmet komentara</w:t>
            </w:r>
          </w:p>
        </w:tc>
        <w:tc>
          <w:tcPr>
            <w:tcW w:w="3811" w:type="dxa"/>
          </w:tcPr>
          <w:p w:rsidR="00211736" w:rsidRPr="009B3685" w:rsidRDefault="00211736" w:rsidP="00352E7D">
            <w:pPr>
              <w:ind w:firstLine="0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Predlog izmene i/ili dopune nacrta</w:t>
            </w:r>
            <w:r w:rsidRPr="002670F0">
              <w:rPr>
                <w:sz w:val="22"/>
                <w:lang w:val="sr-Cyrl-RS"/>
              </w:rPr>
              <w:t xml:space="preserve"> </w:t>
            </w:r>
            <w:r>
              <w:rPr>
                <w:sz w:val="22"/>
                <w:lang w:val="sr-Latn-RS"/>
              </w:rPr>
              <w:t>Smernica</w:t>
            </w:r>
          </w:p>
        </w:tc>
        <w:tc>
          <w:tcPr>
            <w:tcW w:w="2250" w:type="dxa"/>
          </w:tcPr>
          <w:p w:rsidR="00211736" w:rsidRPr="009B3685" w:rsidRDefault="00211736" w:rsidP="00352E7D">
            <w:pPr>
              <w:ind w:firstLine="0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Obrazloženje predložene izmene</w:t>
            </w:r>
          </w:p>
        </w:tc>
      </w:tr>
      <w:tr w:rsidR="00211736" w:rsidTr="00352E7D">
        <w:tc>
          <w:tcPr>
            <w:tcW w:w="1278" w:type="dxa"/>
          </w:tcPr>
          <w:p w:rsidR="00211736" w:rsidRPr="002670F0" w:rsidRDefault="00211736" w:rsidP="00352E7D">
            <w:pPr>
              <w:ind w:firstLine="0"/>
              <w:rPr>
                <w:sz w:val="22"/>
                <w:lang w:val="sr-Cyrl-RS"/>
              </w:rPr>
            </w:pPr>
          </w:p>
          <w:p w:rsidR="00211736" w:rsidRPr="002670F0" w:rsidRDefault="00211736" w:rsidP="00352E7D">
            <w:pPr>
              <w:ind w:firstLine="0"/>
              <w:rPr>
                <w:sz w:val="22"/>
                <w:lang w:val="sr-Cyrl-RS"/>
              </w:rPr>
            </w:pPr>
          </w:p>
        </w:tc>
        <w:tc>
          <w:tcPr>
            <w:tcW w:w="2550" w:type="dxa"/>
          </w:tcPr>
          <w:p w:rsidR="00211736" w:rsidRPr="002670F0" w:rsidRDefault="00211736" w:rsidP="00352E7D">
            <w:pPr>
              <w:ind w:firstLine="0"/>
              <w:rPr>
                <w:sz w:val="22"/>
                <w:lang w:val="sr-Cyrl-RS"/>
              </w:rPr>
            </w:pPr>
          </w:p>
        </w:tc>
        <w:tc>
          <w:tcPr>
            <w:tcW w:w="3811" w:type="dxa"/>
          </w:tcPr>
          <w:p w:rsidR="00211736" w:rsidRPr="002670F0" w:rsidRDefault="00211736" w:rsidP="00352E7D">
            <w:pPr>
              <w:ind w:firstLine="0"/>
              <w:rPr>
                <w:sz w:val="22"/>
                <w:lang w:val="sr-Cyrl-RS"/>
              </w:rPr>
            </w:pPr>
          </w:p>
        </w:tc>
        <w:tc>
          <w:tcPr>
            <w:tcW w:w="2250" w:type="dxa"/>
          </w:tcPr>
          <w:p w:rsidR="00211736" w:rsidRPr="002670F0" w:rsidRDefault="00211736" w:rsidP="00352E7D">
            <w:pPr>
              <w:ind w:firstLine="0"/>
              <w:rPr>
                <w:sz w:val="22"/>
                <w:lang w:val="sr-Cyrl-RS"/>
              </w:rPr>
            </w:pPr>
          </w:p>
        </w:tc>
      </w:tr>
      <w:tr w:rsidR="00211736" w:rsidTr="00352E7D">
        <w:tc>
          <w:tcPr>
            <w:tcW w:w="1278" w:type="dxa"/>
          </w:tcPr>
          <w:p w:rsidR="00211736" w:rsidRDefault="00211736" w:rsidP="00352E7D">
            <w:pPr>
              <w:ind w:firstLine="0"/>
              <w:rPr>
                <w:lang w:val="sr-Cyrl-RS"/>
              </w:rPr>
            </w:pPr>
          </w:p>
          <w:p w:rsidR="00211736" w:rsidRDefault="00211736" w:rsidP="00352E7D">
            <w:pPr>
              <w:ind w:firstLine="0"/>
              <w:rPr>
                <w:lang w:val="sr-Cyrl-RS"/>
              </w:rPr>
            </w:pPr>
          </w:p>
        </w:tc>
        <w:tc>
          <w:tcPr>
            <w:tcW w:w="2550" w:type="dxa"/>
          </w:tcPr>
          <w:p w:rsidR="00211736" w:rsidRDefault="00211736" w:rsidP="00352E7D">
            <w:pPr>
              <w:ind w:firstLine="0"/>
              <w:rPr>
                <w:lang w:val="sr-Cyrl-RS"/>
              </w:rPr>
            </w:pPr>
          </w:p>
        </w:tc>
        <w:tc>
          <w:tcPr>
            <w:tcW w:w="3811" w:type="dxa"/>
          </w:tcPr>
          <w:p w:rsidR="00211736" w:rsidRDefault="00211736" w:rsidP="00352E7D">
            <w:pPr>
              <w:ind w:firstLine="0"/>
              <w:rPr>
                <w:lang w:val="sr-Cyrl-RS"/>
              </w:rPr>
            </w:pPr>
          </w:p>
        </w:tc>
        <w:tc>
          <w:tcPr>
            <w:tcW w:w="2250" w:type="dxa"/>
          </w:tcPr>
          <w:p w:rsidR="00211736" w:rsidRDefault="00211736" w:rsidP="00352E7D">
            <w:pPr>
              <w:ind w:firstLine="0"/>
              <w:rPr>
                <w:lang w:val="sr-Cyrl-RS"/>
              </w:rPr>
            </w:pPr>
          </w:p>
        </w:tc>
      </w:tr>
      <w:tr w:rsidR="00211736" w:rsidTr="00352E7D">
        <w:tc>
          <w:tcPr>
            <w:tcW w:w="1278" w:type="dxa"/>
          </w:tcPr>
          <w:p w:rsidR="00211736" w:rsidRDefault="00211736" w:rsidP="00352E7D">
            <w:pPr>
              <w:ind w:firstLine="0"/>
              <w:rPr>
                <w:lang w:val="sr-Cyrl-RS"/>
              </w:rPr>
            </w:pPr>
          </w:p>
          <w:p w:rsidR="00211736" w:rsidRDefault="00211736" w:rsidP="00352E7D">
            <w:pPr>
              <w:ind w:firstLine="0"/>
              <w:rPr>
                <w:lang w:val="sr-Cyrl-RS"/>
              </w:rPr>
            </w:pPr>
          </w:p>
        </w:tc>
        <w:tc>
          <w:tcPr>
            <w:tcW w:w="2550" w:type="dxa"/>
          </w:tcPr>
          <w:p w:rsidR="00211736" w:rsidRDefault="00211736" w:rsidP="00352E7D">
            <w:pPr>
              <w:ind w:firstLine="0"/>
              <w:rPr>
                <w:lang w:val="sr-Cyrl-RS"/>
              </w:rPr>
            </w:pPr>
          </w:p>
        </w:tc>
        <w:tc>
          <w:tcPr>
            <w:tcW w:w="3811" w:type="dxa"/>
          </w:tcPr>
          <w:p w:rsidR="00211736" w:rsidRDefault="00211736" w:rsidP="00352E7D">
            <w:pPr>
              <w:ind w:firstLine="0"/>
              <w:rPr>
                <w:lang w:val="sr-Cyrl-RS"/>
              </w:rPr>
            </w:pPr>
          </w:p>
        </w:tc>
        <w:tc>
          <w:tcPr>
            <w:tcW w:w="2250" w:type="dxa"/>
          </w:tcPr>
          <w:p w:rsidR="00211736" w:rsidRDefault="00211736" w:rsidP="00352E7D">
            <w:pPr>
              <w:ind w:firstLine="0"/>
              <w:rPr>
                <w:lang w:val="sr-Cyrl-RS"/>
              </w:rPr>
            </w:pPr>
          </w:p>
        </w:tc>
      </w:tr>
      <w:tr w:rsidR="00211736" w:rsidTr="00352E7D">
        <w:tc>
          <w:tcPr>
            <w:tcW w:w="1278" w:type="dxa"/>
          </w:tcPr>
          <w:p w:rsidR="00211736" w:rsidRDefault="00211736" w:rsidP="00352E7D">
            <w:pPr>
              <w:ind w:firstLine="0"/>
              <w:rPr>
                <w:lang w:val="sr-Cyrl-RS"/>
              </w:rPr>
            </w:pPr>
          </w:p>
          <w:p w:rsidR="00211736" w:rsidRDefault="00211736" w:rsidP="00352E7D">
            <w:pPr>
              <w:ind w:firstLine="0"/>
              <w:rPr>
                <w:lang w:val="sr-Cyrl-RS"/>
              </w:rPr>
            </w:pPr>
          </w:p>
        </w:tc>
        <w:tc>
          <w:tcPr>
            <w:tcW w:w="2550" w:type="dxa"/>
          </w:tcPr>
          <w:p w:rsidR="00211736" w:rsidRDefault="00211736" w:rsidP="00352E7D">
            <w:pPr>
              <w:ind w:firstLine="0"/>
              <w:rPr>
                <w:lang w:val="sr-Cyrl-RS"/>
              </w:rPr>
            </w:pPr>
          </w:p>
        </w:tc>
        <w:tc>
          <w:tcPr>
            <w:tcW w:w="3811" w:type="dxa"/>
          </w:tcPr>
          <w:p w:rsidR="00211736" w:rsidRDefault="00211736" w:rsidP="00352E7D">
            <w:pPr>
              <w:ind w:firstLine="0"/>
              <w:rPr>
                <w:lang w:val="sr-Cyrl-RS"/>
              </w:rPr>
            </w:pPr>
          </w:p>
        </w:tc>
        <w:tc>
          <w:tcPr>
            <w:tcW w:w="2250" w:type="dxa"/>
          </w:tcPr>
          <w:p w:rsidR="00211736" w:rsidRDefault="00211736" w:rsidP="00352E7D">
            <w:pPr>
              <w:ind w:firstLine="0"/>
              <w:rPr>
                <w:lang w:val="sr-Cyrl-RS"/>
              </w:rPr>
            </w:pPr>
          </w:p>
        </w:tc>
      </w:tr>
      <w:tr w:rsidR="00211736" w:rsidTr="00352E7D">
        <w:tc>
          <w:tcPr>
            <w:tcW w:w="1278" w:type="dxa"/>
          </w:tcPr>
          <w:p w:rsidR="00211736" w:rsidRDefault="00211736" w:rsidP="00352E7D">
            <w:pPr>
              <w:ind w:firstLine="0"/>
              <w:rPr>
                <w:lang w:val="sr-Cyrl-RS"/>
              </w:rPr>
            </w:pPr>
          </w:p>
          <w:p w:rsidR="00211736" w:rsidRDefault="00211736" w:rsidP="00352E7D">
            <w:pPr>
              <w:ind w:firstLine="0"/>
              <w:rPr>
                <w:lang w:val="sr-Cyrl-RS"/>
              </w:rPr>
            </w:pPr>
          </w:p>
        </w:tc>
        <w:tc>
          <w:tcPr>
            <w:tcW w:w="2550" w:type="dxa"/>
          </w:tcPr>
          <w:p w:rsidR="00211736" w:rsidRDefault="00211736" w:rsidP="00352E7D">
            <w:pPr>
              <w:ind w:firstLine="0"/>
              <w:rPr>
                <w:lang w:val="sr-Cyrl-RS"/>
              </w:rPr>
            </w:pPr>
          </w:p>
        </w:tc>
        <w:tc>
          <w:tcPr>
            <w:tcW w:w="3811" w:type="dxa"/>
          </w:tcPr>
          <w:p w:rsidR="00211736" w:rsidRDefault="00211736" w:rsidP="00352E7D">
            <w:pPr>
              <w:ind w:firstLine="0"/>
              <w:rPr>
                <w:lang w:val="sr-Cyrl-RS"/>
              </w:rPr>
            </w:pPr>
          </w:p>
        </w:tc>
        <w:tc>
          <w:tcPr>
            <w:tcW w:w="2250" w:type="dxa"/>
          </w:tcPr>
          <w:p w:rsidR="00211736" w:rsidRDefault="00211736" w:rsidP="00352E7D">
            <w:pPr>
              <w:ind w:firstLine="0"/>
              <w:rPr>
                <w:lang w:val="sr-Cyrl-RS"/>
              </w:rPr>
            </w:pPr>
          </w:p>
        </w:tc>
      </w:tr>
    </w:tbl>
    <w:p w:rsidR="00211736" w:rsidRPr="009B3685" w:rsidRDefault="00211736" w:rsidP="00211736">
      <w:pPr>
        <w:ind w:firstLine="0"/>
        <w:rPr>
          <w:i/>
          <w:color w:val="FF0000"/>
          <w:lang w:val="en-US"/>
        </w:rPr>
      </w:pPr>
      <w:proofErr w:type="spellStart"/>
      <w:r w:rsidRPr="009B3685">
        <w:rPr>
          <w:i/>
          <w:color w:val="FF0000"/>
          <w:lang w:val="en-US"/>
        </w:rPr>
        <w:t>Tabelu</w:t>
      </w:r>
      <w:proofErr w:type="spellEnd"/>
      <w:r w:rsidRPr="009B3685">
        <w:rPr>
          <w:i/>
          <w:color w:val="FF0000"/>
          <w:lang w:val="en-US"/>
        </w:rPr>
        <w:t xml:space="preserve"> </w:t>
      </w:r>
      <w:proofErr w:type="spellStart"/>
      <w:r w:rsidRPr="009B3685">
        <w:rPr>
          <w:i/>
          <w:color w:val="FF0000"/>
          <w:lang w:val="en-US"/>
        </w:rPr>
        <w:t>možete</w:t>
      </w:r>
      <w:proofErr w:type="spellEnd"/>
      <w:r w:rsidRPr="009B3685">
        <w:rPr>
          <w:i/>
          <w:color w:val="FF0000"/>
          <w:lang w:val="en-US"/>
        </w:rPr>
        <w:t xml:space="preserve"> </w:t>
      </w:r>
      <w:proofErr w:type="spellStart"/>
      <w:r w:rsidRPr="009B3685">
        <w:rPr>
          <w:i/>
          <w:color w:val="FF0000"/>
          <w:lang w:val="en-US"/>
        </w:rPr>
        <w:t>po</w:t>
      </w:r>
      <w:proofErr w:type="spellEnd"/>
      <w:r w:rsidRPr="009B3685">
        <w:rPr>
          <w:i/>
          <w:color w:val="FF0000"/>
          <w:lang w:val="en-US"/>
        </w:rPr>
        <w:t xml:space="preserve"> </w:t>
      </w:r>
      <w:proofErr w:type="spellStart"/>
      <w:r w:rsidRPr="009B3685">
        <w:rPr>
          <w:i/>
          <w:color w:val="FF0000"/>
          <w:lang w:val="en-US"/>
        </w:rPr>
        <w:t>potrebi</w:t>
      </w:r>
      <w:proofErr w:type="spellEnd"/>
      <w:r w:rsidRPr="009B3685">
        <w:rPr>
          <w:i/>
          <w:color w:val="FF0000"/>
          <w:lang w:val="en-US"/>
        </w:rPr>
        <w:t xml:space="preserve"> </w:t>
      </w:r>
      <w:proofErr w:type="spellStart"/>
      <w:r w:rsidRPr="009B3685">
        <w:rPr>
          <w:i/>
          <w:color w:val="FF0000"/>
          <w:lang w:val="en-US"/>
        </w:rPr>
        <w:t>proširiti</w:t>
      </w:r>
      <w:proofErr w:type="spellEnd"/>
      <w:r w:rsidRPr="009B3685">
        <w:rPr>
          <w:i/>
          <w:color w:val="FF0000"/>
          <w:lang w:val="en-US"/>
        </w:rPr>
        <w:t>.</w:t>
      </w:r>
    </w:p>
    <w:p w:rsidR="00934DC5" w:rsidRDefault="00934DC5"/>
    <w:sectPr w:rsidR="00934D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04" w:rsidRDefault="00FA6004">
      <w:pPr>
        <w:spacing w:after="0"/>
      </w:pPr>
      <w:r>
        <w:separator/>
      </w:r>
    </w:p>
  </w:endnote>
  <w:endnote w:type="continuationSeparator" w:id="0">
    <w:p w:rsidR="00FA6004" w:rsidRDefault="00FA6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D5" w:rsidRPr="003854D5" w:rsidRDefault="00211736" w:rsidP="003854D5">
    <w:pPr>
      <w:pStyle w:val="Footer"/>
      <w:ind w:firstLine="0"/>
      <w:rPr>
        <w:i/>
        <w:sz w:val="22"/>
        <w:lang w:val="sr-Latn-RS"/>
      </w:rPr>
    </w:pPr>
    <w:r w:rsidRPr="003854D5">
      <w:rPr>
        <w:i/>
        <w:sz w:val="22"/>
      </w:rPr>
      <w:t>*Ovaj događaj predstavlja simulaciju javne rasprave i doprinosi</w:t>
    </w:r>
    <w:r w:rsidRPr="003854D5">
      <w:rPr>
        <w:i/>
        <w:sz w:val="22"/>
        <w:lang w:val="sr-Latn-RS"/>
      </w:rPr>
      <w:t xml:space="preserve"> približavanju mehanizma Javne rasprave deci i mladima kao ključnog oblika konsultovanja i učešća građana u procesu donošenja zakonskih rešenja.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04" w:rsidRDefault="00FA6004">
      <w:pPr>
        <w:spacing w:after="0"/>
      </w:pPr>
      <w:r>
        <w:separator/>
      </w:r>
    </w:p>
  </w:footnote>
  <w:footnote w:type="continuationSeparator" w:id="0">
    <w:p w:rsidR="00FA6004" w:rsidRDefault="00FA60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85" w:rsidRDefault="00211736" w:rsidP="009B3685">
    <w:pPr>
      <w:pStyle w:val="Header"/>
      <w:ind w:firstLine="0"/>
    </w:pPr>
    <w:r>
      <w:rPr>
        <w:noProof/>
        <w:lang w:val="en-US"/>
      </w:rPr>
      <w:drawing>
        <wp:inline distT="0" distB="0" distL="0" distR="0" wp14:anchorId="5D49EFB7" wp14:editId="787E18A4">
          <wp:extent cx="1030605" cy="10001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r-Latn-RS"/>
      </w:rPr>
      <w:t xml:space="preserve">                                              </w:t>
    </w:r>
    <w:r>
      <w:rPr>
        <w:lang w:val="sr-Latn-RS"/>
      </w:rPr>
      <w:tab/>
    </w:r>
    <w:r>
      <w:rPr>
        <w:lang w:val="sr-Latn-RS"/>
      </w:rPr>
      <w:tab/>
      <w:t xml:space="preserve">                        </w:t>
    </w:r>
    <w:r>
      <w:rPr>
        <w:noProof/>
        <w:lang w:val="en-US"/>
      </w:rPr>
      <w:drawing>
        <wp:inline distT="0" distB="0" distL="0" distR="0" wp14:anchorId="188451A1" wp14:editId="273C3F51">
          <wp:extent cx="1048385" cy="10610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54"/>
    <w:rsid w:val="00211736"/>
    <w:rsid w:val="00557154"/>
    <w:rsid w:val="00934DC5"/>
    <w:rsid w:val="00B16852"/>
    <w:rsid w:val="00FA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960AD-2AE1-42BF-BFE1-F11ABF42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36"/>
    <w:pPr>
      <w:tabs>
        <w:tab w:val="left" w:pos="1080"/>
      </w:tabs>
      <w:spacing w:after="120" w:line="240" w:lineRule="auto"/>
      <w:ind w:firstLine="720"/>
      <w:jc w:val="both"/>
    </w:pPr>
    <w:rPr>
      <w:rFonts w:ascii="Times New Roman" w:eastAsia="Times New Roman" w:hAnsi="Times New Roman" w:cs="Arial"/>
      <w:sz w:val="24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736"/>
    <w:pPr>
      <w:spacing w:after="0" w:line="240" w:lineRule="auto"/>
      <w:jc w:val="both"/>
    </w:pPr>
    <w:rPr>
      <w:rFonts w:eastAsia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736"/>
    <w:pPr>
      <w:tabs>
        <w:tab w:val="clear" w:pos="1080"/>
      </w:tabs>
      <w:spacing w:after="200" w:line="276" w:lineRule="auto"/>
      <w:ind w:left="720" w:firstLine="0"/>
      <w:contextualSpacing/>
      <w:jc w:val="left"/>
    </w:pPr>
    <w:rPr>
      <w:rFonts w:eastAsia="Calibri" w:cs="Times New Roman"/>
      <w:b/>
      <w:szCs w:val="24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211736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1736"/>
    <w:rPr>
      <w:rFonts w:ascii="Times New Roman" w:eastAsia="Times New Roman" w:hAnsi="Times New Roman" w:cs="Arial"/>
      <w:sz w:val="24"/>
      <w:lang w:val="uz-Cyrl-UZ"/>
    </w:rPr>
  </w:style>
  <w:style w:type="paragraph" w:styleId="Footer">
    <w:name w:val="footer"/>
    <w:basedOn w:val="Normal"/>
    <w:link w:val="FooterChar"/>
    <w:uiPriority w:val="99"/>
    <w:unhideWhenUsed/>
    <w:rsid w:val="00211736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1736"/>
    <w:rPr>
      <w:rFonts w:ascii="Times New Roman" w:eastAsia="Times New Roman" w:hAnsi="Times New Roman" w:cs="Arial"/>
      <w:sz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FCS/PDS </dc:creator>
  <cp:keywords/>
  <dc:description/>
  <cp:lastModifiedBy>FCS/PDS </cp:lastModifiedBy>
  <cp:revision>4</cp:revision>
  <dcterms:created xsi:type="dcterms:W3CDTF">2023-06-19T11:23:00Z</dcterms:created>
  <dcterms:modified xsi:type="dcterms:W3CDTF">2023-06-19T11:24:00Z</dcterms:modified>
</cp:coreProperties>
</file>